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50" w:rsidRPr="008A0150" w:rsidRDefault="008A0150" w:rsidP="008A0150">
      <w:pPr>
        <w:jc w:val="center"/>
        <w:rPr>
          <w:b/>
          <w:sz w:val="28"/>
          <w:szCs w:val="28"/>
          <w:u w:val="single"/>
        </w:rPr>
      </w:pPr>
      <w:r w:rsidRPr="008A0150">
        <w:rPr>
          <w:b/>
          <w:sz w:val="28"/>
          <w:szCs w:val="28"/>
          <w:u w:val="single"/>
        </w:rPr>
        <w:t>Cabrini’s Business Department First Destination Survey - 2018</w:t>
      </w:r>
    </w:p>
    <w:p w:rsidR="008A0150" w:rsidRPr="008A0150" w:rsidRDefault="008A0150">
      <w:pPr>
        <w:rPr>
          <w:sz w:val="24"/>
          <w:szCs w:val="24"/>
        </w:rPr>
      </w:pPr>
    </w:p>
    <w:p w:rsidR="00A51BB6" w:rsidRDefault="008A0150">
      <w:pPr>
        <w:rPr>
          <w:b/>
          <w:i/>
          <w:sz w:val="24"/>
          <w:szCs w:val="24"/>
        </w:rPr>
      </w:pPr>
      <w:r w:rsidRPr="008A0150">
        <w:rPr>
          <w:b/>
          <w:i/>
          <w:sz w:val="24"/>
          <w:szCs w:val="24"/>
        </w:rPr>
        <w:t>Business Department Class of 2018 breakdown of Cabrini’s First Destination</w:t>
      </w:r>
    </w:p>
    <w:p w:rsidR="008A0150" w:rsidRPr="008A0150" w:rsidRDefault="008A0150">
      <w:pPr>
        <w:rPr>
          <w:b/>
          <w:i/>
          <w:sz w:val="24"/>
          <w:szCs w:val="24"/>
        </w:rPr>
      </w:pPr>
    </w:p>
    <w:p w:rsidR="008A0150" w:rsidRPr="008A0150" w:rsidRDefault="008A0150">
      <w:pPr>
        <w:rPr>
          <w:sz w:val="24"/>
          <w:szCs w:val="24"/>
        </w:rPr>
      </w:pPr>
      <w:r w:rsidRPr="008A0150">
        <w:rPr>
          <w:noProof/>
          <w:sz w:val="24"/>
          <w:szCs w:val="24"/>
        </w:rPr>
        <w:drawing>
          <wp:inline distT="0" distB="0" distL="0" distR="0" wp14:anchorId="3A3FC37A" wp14:editId="60B4A8B8">
            <wp:extent cx="5619750" cy="302260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0150" w:rsidRDefault="008A0150">
      <w:pPr>
        <w:rPr>
          <w:b/>
          <w:i/>
          <w:sz w:val="24"/>
          <w:szCs w:val="24"/>
        </w:rPr>
      </w:pPr>
    </w:p>
    <w:p w:rsidR="008A0150" w:rsidRDefault="008A0150">
      <w:pPr>
        <w:rPr>
          <w:b/>
          <w:i/>
          <w:sz w:val="24"/>
          <w:szCs w:val="24"/>
        </w:rPr>
      </w:pPr>
      <w:r w:rsidRPr="008A0150">
        <w:rPr>
          <w:b/>
          <w:i/>
          <w:sz w:val="24"/>
          <w:szCs w:val="24"/>
        </w:rPr>
        <w:t>Percentage of Business Students Employed By Major – 2018</w:t>
      </w:r>
    </w:p>
    <w:p w:rsidR="008A0150" w:rsidRPr="008A0150" w:rsidRDefault="008A0150">
      <w:pPr>
        <w:rPr>
          <w:b/>
          <w:i/>
          <w:sz w:val="24"/>
          <w:szCs w:val="24"/>
        </w:rPr>
      </w:pPr>
    </w:p>
    <w:p w:rsidR="008A0150" w:rsidRPr="008A0150" w:rsidRDefault="008A0150">
      <w:pPr>
        <w:rPr>
          <w:sz w:val="24"/>
          <w:szCs w:val="24"/>
        </w:rPr>
      </w:pPr>
      <w:r w:rsidRPr="008A0150">
        <w:rPr>
          <w:noProof/>
          <w:sz w:val="24"/>
          <w:szCs w:val="24"/>
        </w:rPr>
        <w:drawing>
          <wp:inline distT="0" distB="0" distL="0" distR="0" wp14:anchorId="01832128" wp14:editId="5587520C">
            <wp:extent cx="5607050" cy="282575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0150" w:rsidRDefault="008A0150">
      <w:pPr>
        <w:rPr>
          <w:b/>
          <w:i/>
          <w:sz w:val="24"/>
          <w:szCs w:val="24"/>
        </w:rPr>
      </w:pPr>
      <w:r w:rsidRPr="008A0150">
        <w:rPr>
          <w:b/>
          <w:i/>
          <w:sz w:val="24"/>
          <w:szCs w:val="24"/>
        </w:rPr>
        <w:lastRenderedPageBreak/>
        <w:t>Percentage of Business Students Continuing Education by Major – 2018</w:t>
      </w:r>
    </w:p>
    <w:p w:rsidR="008A0150" w:rsidRPr="008A0150" w:rsidRDefault="008A0150">
      <w:pPr>
        <w:rPr>
          <w:b/>
          <w:i/>
          <w:sz w:val="24"/>
          <w:szCs w:val="24"/>
        </w:rPr>
      </w:pPr>
      <w:bookmarkStart w:id="0" w:name="_GoBack"/>
      <w:bookmarkEnd w:id="0"/>
    </w:p>
    <w:p w:rsidR="008A0150" w:rsidRDefault="008A0150">
      <w:r>
        <w:rPr>
          <w:noProof/>
        </w:rPr>
        <w:drawing>
          <wp:inline distT="0" distB="0" distL="0" distR="0" wp14:anchorId="29697869" wp14:editId="19B889A3">
            <wp:extent cx="5626100" cy="2952750"/>
            <wp:effectExtent l="0" t="0" r="1270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A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0"/>
    <w:rsid w:val="008A0150"/>
    <w:rsid w:val="00A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8405C"/>
  <w15:chartTrackingRefBased/>
  <w15:docId w15:val="{C4162118-4B4B-44BD-8ACC-D14CE87B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First Destination Survey Data for Business Students - 2018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5AC-42F5-B2CA-D691CD5946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5AC-42F5-B2CA-D691CD5946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5AC-42F5-B2CA-D691CD5946E2}"/>
              </c:ext>
            </c:extLst>
          </c:dPt>
          <c:dLbls>
            <c:dLbl>
              <c:idx val="2"/>
              <c:layout>
                <c:manualLayout>
                  <c:x val="2.5419102273232796E-2"/>
                  <c:y val="0.105483358697809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5AC-42F5-B2CA-D691CD5946E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Sheet1!$A$1:$C$1</c:f>
              <c:strCache>
                <c:ptCount val="3"/>
                <c:pt idx="0">
                  <c:v>Total Employed in Relevant Field to Major</c:v>
                </c:pt>
                <c:pt idx="1">
                  <c:v>Total Continuing Education</c:v>
                </c:pt>
                <c:pt idx="2">
                  <c:v>Still Seeking</c:v>
                </c:pt>
              </c:strCache>
            </c:strRef>
          </c:cat>
          <c:val>
            <c:numRef>
              <c:f>Sheet1!$A$2:$C$2</c:f>
              <c:numCache>
                <c:formatCode>0%</c:formatCode>
                <c:ptCount val="3"/>
                <c:pt idx="0">
                  <c:v>0.86</c:v>
                </c:pt>
                <c:pt idx="1">
                  <c:v>0.11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AC-42F5-B2CA-D691CD5946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Business</a:t>
            </a:r>
            <a:r>
              <a:rPr lang="en-US" baseline="0"/>
              <a:t> Students Employed by Major - 2018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DD-4685-A146-08EE59C9B7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DD-4685-A146-08EE59C9B7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DD-4685-A146-08EE59C9B7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DD-4685-A146-08EE59C9B7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BDD-4685-A146-08EE59C9B7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BDD-4685-A146-08EE59C9B7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Sheet1!$F$1:$F$6</c:f>
              <c:strCache>
                <c:ptCount val="6"/>
                <c:pt idx="0">
                  <c:v>Accounting</c:v>
                </c:pt>
                <c:pt idx="1">
                  <c:v>Business Management</c:v>
                </c:pt>
                <c:pt idx="2">
                  <c:v>Finance</c:v>
                </c:pt>
                <c:pt idx="3">
                  <c:v>Human Resource Management </c:v>
                </c:pt>
                <c:pt idx="4">
                  <c:v>International Business</c:v>
                </c:pt>
                <c:pt idx="5">
                  <c:v>Marketing</c:v>
                </c:pt>
              </c:strCache>
            </c:strRef>
          </c:cat>
          <c:val>
            <c:numRef>
              <c:f>Sheet1!$G$1:$G$6</c:f>
              <c:numCache>
                <c:formatCode>0%</c:formatCode>
                <c:ptCount val="6"/>
                <c:pt idx="0">
                  <c:v>0.33</c:v>
                </c:pt>
                <c:pt idx="1">
                  <c:v>0.13</c:v>
                </c:pt>
                <c:pt idx="2">
                  <c:v>0.67</c:v>
                </c:pt>
                <c:pt idx="3">
                  <c:v>0.17</c:v>
                </c:pt>
                <c:pt idx="4">
                  <c:v>0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BDD-4685-A146-08EE59C9B78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Business</a:t>
            </a:r>
            <a:r>
              <a:rPr lang="en-US" baseline="0"/>
              <a:t> Students Continuing Education by Major - 2018</a:t>
            </a:r>
            <a:endParaRPr lang="en-US"/>
          </a:p>
        </c:rich>
      </c:tx>
      <c:layout>
        <c:manualLayout>
          <c:xMode val="edge"/>
          <c:yMode val="edge"/>
          <c:x val="0.13486789151356079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D3D-442F-ABAB-EA1B400F1C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D3D-442F-ABAB-EA1B400F1C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D3D-442F-ABAB-EA1B400F1C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D3D-442F-ABAB-EA1B400F1C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D3D-442F-ABAB-EA1B400F1C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D3D-442F-ABAB-EA1B400F1C1A}"/>
              </c:ext>
            </c:extLst>
          </c:dPt>
          <c:dLbls>
            <c:dLbl>
              <c:idx val="3"/>
              <c:layout>
                <c:manualLayout>
                  <c:x val="0.10663626421697288"/>
                  <c:y val="0.1045435987168269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D3D-442F-ABAB-EA1B400F1C1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D3D-442F-ABAB-EA1B400F1C1A}"/>
                </c:ext>
              </c:extLst>
            </c:dLbl>
            <c:dLbl>
              <c:idx val="5"/>
              <c:layout>
                <c:manualLayout>
                  <c:x val="6.3204286964129427E-2"/>
                  <c:y val="0.1398155438903469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D3D-442F-ABAB-EA1B400F1C1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Sheet1!$F$1:$F$6</c:f>
              <c:strCache>
                <c:ptCount val="6"/>
                <c:pt idx="0">
                  <c:v>Accounting</c:v>
                </c:pt>
                <c:pt idx="1">
                  <c:v>Business Management</c:v>
                </c:pt>
                <c:pt idx="2">
                  <c:v>Finance</c:v>
                </c:pt>
                <c:pt idx="3">
                  <c:v>Human Resource Management </c:v>
                </c:pt>
                <c:pt idx="4">
                  <c:v>International Business</c:v>
                </c:pt>
                <c:pt idx="5">
                  <c:v>Marketing</c:v>
                </c:pt>
              </c:strCache>
            </c:strRef>
          </c:cat>
          <c:val>
            <c:numRef>
              <c:f>Sheet1!$G$1:$G$6</c:f>
              <c:numCache>
                <c:formatCode>0%</c:formatCode>
                <c:ptCount val="6"/>
                <c:pt idx="0">
                  <c:v>0.33</c:v>
                </c:pt>
                <c:pt idx="1">
                  <c:v>0.13</c:v>
                </c:pt>
                <c:pt idx="2">
                  <c:v>0.67</c:v>
                </c:pt>
                <c:pt idx="3">
                  <c:v>0.17</c:v>
                </c:pt>
                <c:pt idx="4">
                  <c:v>0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3D-442F-ABAB-EA1B400F1C1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McLaughlin,Erin</dc:creator>
  <cp:keywords/>
  <dc:description/>
  <cp:lastModifiedBy>McLaughlin,Erin</cp:lastModifiedBy>
  <cp:revision>2</cp:revision>
  <dcterms:created xsi:type="dcterms:W3CDTF">2020-04-15T18:18:00Z</dcterms:created>
  <dcterms:modified xsi:type="dcterms:W3CDTF">2020-04-15T18:29:00Z</dcterms:modified>
</cp:coreProperties>
</file>